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413D1" w14:textId="4858031D" w:rsidR="003E2F3D" w:rsidRPr="006D7631" w:rsidRDefault="003E2F3D" w:rsidP="003E2F3D">
      <w:pPr>
        <w:keepNext/>
        <w:keepLines/>
        <w:suppressAutoHyphens/>
        <w:spacing w:after="0" w:line="360" w:lineRule="auto"/>
        <w:ind w:left="851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Pr="00165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5C1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14:paraId="11C921E7" w14:textId="77777777" w:rsidR="00871A4B" w:rsidRDefault="005F4C3B" w:rsidP="00871A4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Регламенту </w:t>
      </w:r>
      <w:r w:rsidR="00871A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поручительства </w:t>
      </w:r>
    </w:p>
    <w:p w14:paraId="6C2660D3" w14:textId="77777777" w:rsidR="005F4C3B" w:rsidRDefault="00871A4B" w:rsidP="00871A4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автономным учреждением</w:t>
      </w:r>
      <w:r w:rsidR="005F4C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«Гарантийный фонд </w:t>
      </w:r>
    </w:p>
    <w:p w14:paraId="175D6A8D" w14:textId="77777777" w:rsidR="005F4C3B" w:rsidRDefault="005F4C3B" w:rsidP="005F4C3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кредитного обеспечения Республики Мордовия» </w:t>
      </w:r>
    </w:p>
    <w:p w14:paraId="64BFBD74" w14:textId="10BC9A91" w:rsidR="005F4C3B" w:rsidRDefault="005F4C3B" w:rsidP="005C1FA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по </w:t>
      </w:r>
      <w:r w:rsidR="005C1FA2">
        <w:rPr>
          <w:rFonts w:ascii="Times New Roman" w:eastAsia="Times New Roman" w:hAnsi="Times New Roman" w:cs="Times New Roman"/>
          <w:bCs/>
          <w:iCs/>
          <w:sz w:val="20"/>
          <w:szCs w:val="20"/>
        </w:rPr>
        <w:t>договорам займа</w:t>
      </w:r>
    </w:p>
    <w:p w14:paraId="2AD3E714" w14:textId="77777777" w:rsidR="003E2F3D" w:rsidRDefault="003E2F3D" w:rsidP="003E2F3D">
      <w:pPr>
        <w:rPr>
          <w:rFonts w:ascii="Times New Roman" w:eastAsia="Times New Roman" w:hAnsi="Times New Roman" w:cs="Times New Roman"/>
          <w:b/>
          <w:bCs/>
          <w:i/>
          <w:color w:val="0074B2"/>
          <w:sz w:val="25"/>
          <w:szCs w:val="25"/>
        </w:rPr>
      </w:pPr>
    </w:p>
    <w:p w14:paraId="1E54BF3D" w14:textId="77777777" w:rsidR="003E2F3D" w:rsidRPr="00B323BD" w:rsidRDefault="003E2F3D" w:rsidP="003E2F3D">
      <w:pPr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B323BD">
        <w:rPr>
          <w:rFonts w:ascii="Times New Roman" w:eastAsia="Times New Roman" w:hAnsi="Times New Roman" w:cs="Times New Roman"/>
          <w:b/>
          <w:bCs/>
          <w:sz w:val="25"/>
          <w:szCs w:val="25"/>
        </w:rPr>
        <w:t>УПРОЩЕННАЯ ФОРМА БАЛАНСА</w:t>
      </w:r>
    </w:p>
    <w:tbl>
      <w:tblPr>
        <w:tblW w:w="5362" w:type="pct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207"/>
        <w:gridCol w:w="636"/>
        <w:gridCol w:w="4109"/>
        <w:gridCol w:w="1136"/>
      </w:tblGrid>
      <w:tr w:rsidR="005F4C3B" w:rsidRPr="00B323BD" w14:paraId="36EACAF3" w14:textId="77777777" w:rsidTr="005F4C3B">
        <w:trPr>
          <w:trHeight w:hRule="exact" w:val="317"/>
        </w:trPr>
        <w:tc>
          <w:tcPr>
            <w:tcW w:w="2271" w:type="pct"/>
            <w:gridSpan w:val="3"/>
            <w:tcBorders>
              <w:top w:val="single" w:sz="6" w:space="0" w:color="auto"/>
            </w:tcBorders>
          </w:tcPr>
          <w:p w14:paraId="343939E3" w14:textId="77777777" w:rsidR="005F4C3B" w:rsidRPr="00B323BD" w:rsidRDefault="005F4C3B" w:rsidP="005F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B323BD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АКТИВ</w:t>
            </w:r>
          </w:p>
        </w:tc>
        <w:tc>
          <w:tcPr>
            <w:tcW w:w="2729" w:type="pct"/>
            <w:gridSpan w:val="3"/>
            <w:tcBorders>
              <w:top w:val="single" w:sz="6" w:space="0" w:color="auto"/>
            </w:tcBorders>
          </w:tcPr>
          <w:p w14:paraId="126E922F" w14:textId="77777777" w:rsidR="005F4C3B" w:rsidRPr="00B323BD" w:rsidRDefault="005F4C3B" w:rsidP="005F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B323BD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ПАССИВ</w:t>
            </w:r>
          </w:p>
        </w:tc>
      </w:tr>
      <w:tr w:rsidR="005F4C3B" w:rsidRPr="004C639B" w14:paraId="499D888C" w14:textId="77777777" w:rsidTr="005F4C3B">
        <w:trPr>
          <w:trHeight w:hRule="exact" w:val="278"/>
        </w:trPr>
        <w:tc>
          <w:tcPr>
            <w:tcW w:w="1711" w:type="pct"/>
            <w:gridSpan w:val="2"/>
          </w:tcPr>
          <w:p w14:paraId="687896C1" w14:textId="77777777" w:rsidR="005F4C3B" w:rsidRPr="004C639B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</w:t>
            </w:r>
            <w:r w:rsidRPr="004C639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татьи</w:t>
            </w:r>
          </w:p>
        </w:tc>
        <w:tc>
          <w:tcPr>
            <w:tcW w:w="560" w:type="pct"/>
          </w:tcPr>
          <w:p w14:paraId="753C5914" w14:textId="77777777" w:rsidR="005F4C3B" w:rsidRPr="004C639B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C639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тыс.</w:t>
            </w: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Pr="004C639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руб.</w:t>
            </w:r>
          </w:p>
        </w:tc>
        <w:tc>
          <w:tcPr>
            <w:tcW w:w="2202" w:type="pct"/>
            <w:gridSpan w:val="2"/>
          </w:tcPr>
          <w:p w14:paraId="273254D8" w14:textId="77777777" w:rsidR="005F4C3B" w:rsidRPr="004C639B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</w:t>
            </w:r>
            <w:r w:rsidRPr="004C639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татьи</w:t>
            </w:r>
          </w:p>
        </w:tc>
        <w:tc>
          <w:tcPr>
            <w:tcW w:w="527" w:type="pct"/>
          </w:tcPr>
          <w:p w14:paraId="50EDB09E" w14:textId="77777777" w:rsidR="005F4C3B" w:rsidRPr="004C639B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C639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тыс.</w:t>
            </w: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Pr="004C639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руб.</w:t>
            </w:r>
          </w:p>
        </w:tc>
      </w:tr>
      <w:tr w:rsidR="005F4C3B" w:rsidRPr="00B323BD" w14:paraId="1A4BD1A6" w14:textId="77777777" w:rsidTr="005F4C3B">
        <w:trPr>
          <w:trHeight w:hRule="exact" w:val="328"/>
        </w:trPr>
        <w:tc>
          <w:tcPr>
            <w:tcW w:w="198" w:type="pct"/>
          </w:tcPr>
          <w:p w14:paraId="3B8C32F5" w14:textId="77777777" w:rsidR="003E2F3D" w:rsidRPr="005F4C3B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5F4C3B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1</w:t>
            </w:r>
          </w:p>
        </w:tc>
        <w:tc>
          <w:tcPr>
            <w:tcW w:w="1513" w:type="pct"/>
          </w:tcPr>
          <w:p w14:paraId="0C8BC184" w14:textId="77777777" w:rsidR="003E2F3D" w:rsidRPr="005F4C3B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5F4C3B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Ликвидные средства, в т.ч.:</w:t>
            </w:r>
          </w:p>
        </w:tc>
        <w:tc>
          <w:tcPr>
            <w:tcW w:w="560" w:type="pct"/>
          </w:tcPr>
          <w:p w14:paraId="688B96A1" w14:textId="77777777" w:rsidR="003E2F3D" w:rsidRPr="005F4C3B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14:paraId="4E1E88BC" w14:textId="77777777" w:rsidR="003E2F3D" w:rsidRPr="005F4C3B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5F4C3B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5</w:t>
            </w:r>
          </w:p>
        </w:tc>
        <w:tc>
          <w:tcPr>
            <w:tcW w:w="1907" w:type="pct"/>
          </w:tcPr>
          <w:p w14:paraId="047083DE" w14:textId="77777777" w:rsidR="003E2F3D" w:rsidRPr="005F4C3B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5F4C3B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Долгосрочные обязательства, в т.ч.:</w:t>
            </w:r>
          </w:p>
        </w:tc>
        <w:tc>
          <w:tcPr>
            <w:tcW w:w="527" w:type="pct"/>
          </w:tcPr>
          <w:p w14:paraId="6B7FA0E1" w14:textId="77777777" w:rsidR="003E2F3D" w:rsidRPr="005F4C3B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5F4C3B" w:rsidRPr="00B323BD" w14:paraId="553C514A" w14:textId="77777777" w:rsidTr="005F4C3B">
        <w:trPr>
          <w:trHeight w:hRule="exact" w:val="418"/>
        </w:trPr>
        <w:tc>
          <w:tcPr>
            <w:tcW w:w="198" w:type="pct"/>
          </w:tcPr>
          <w:p w14:paraId="69B69529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B323BD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1.1</w:t>
            </w:r>
          </w:p>
        </w:tc>
        <w:tc>
          <w:tcPr>
            <w:tcW w:w="1513" w:type="pct"/>
          </w:tcPr>
          <w:p w14:paraId="1C852727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B323BD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касса</w:t>
            </w:r>
          </w:p>
        </w:tc>
        <w:tc>
          <w:tcPr>
            <w:tcW w:w="560" w:type="pct"/>
          </w:tcPr>
          <w:p w14:paraId="3B3BD42B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14:paraId="014736AA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B323BD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5.1</w:t>
            </w:r>
          </w:p>
        </w:tc>
        <w:tc>
          <w:tcPr>
            <w:tcW w:w="1907" w:type="pct"/>
          </w:tcPr>
          <w:p w14:paraId="2408BE59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B323BD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полученные кредиты и займы</w:t>
            </w:r>
          </w:p>
        </w:tc>
        <w:tc>
          <w:tcPr>
            <w:tcW w:w="527" w:type="pct"/>
          </w:tcPr>
          <w:p w14:paraId="7E7B24B6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5F4C3B" w:rsidRPr="00B323BD" w14:paraId="66811F21" w14:textId="77777777" w:rsidTr="005F4C3B">
        <w:trPr>
          <w:trHeight w:hRule="exact" w:val="438"/>
        </w:trPr>
        <w:tc>
          <w:tcPr>
            <w:tcW w:w="198" w:type="pct"/>
          </w:tcPr>
          <w:p w14:paraId="06076D29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B323BD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1.2</w:t>
            </w:r>
          </w:p>
        </w:tc>
        <w:tc>
          <w:tcPr>
            <w:tcW w:w="1513" w:type="pct"/>
          </w:tcPr>
          <w:p w14:paraId="65F3793C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B323BD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расчетный счет</w:t>
            </w:r>
          </w:p>
        </w:tc>
        <w:tc>
          <w:tcPr>
            <w:tcW w:w="560" w:type="pct"/>
          </w:tcPr>
          <w:p w14:paraId="487EED9B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14:paraId="486E21FC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B323BD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5.2</w:t>
            </w:r>
          </w:p>
        </w:tc>
        <w:tc>
          <w:tcPr>
            <w:tcW w:w="1907" w:type="pct"/>
          </w:tcPr>
          <w:p w14:paraId="441A8FBF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B323BD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по оплате выданных векселей</w:t>
            </w:r>
          </w:p>
        </w:tc>
        <w:tc>
          <w:tcPr>
            <w:tcW w:w="527" w:type="pct"/>
          </w:tcPr>
          <w:p w14:paraId="4A096C00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5F4C3B" w:rsidRPr="00B323BD" w14:paraId="130395BC" w14:textId="77777777" w:rsidTr="005F4C3B">
        <w:trPr>
          <w:trHeight w:hRule="exact" w:val="416"/>
        </w:trPr>
        <w:tc>
          <w:tcPr>
            <w:tcW w:w="198" w:type="pct"/>
          </w:tcPr>
          <w:p w14:paraId="02941ABF" w14:textId="77777777" w:rsidR="005F4C3B" w:rsidRPr="00B323BD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B323BD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1.3</w:t>
            </w:r>
          </w:p>
        </w:tc>
        <w:tc>
          <w:tcPr>
            <w:tcW w:w="1513" w:type="pct"/>
          </w:tcPr>
          <w:p w14:paraId="06D2B821" w14:textId="77777777" w:rsidR="005F4C3B" w:rsidRPr="00B323BD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B323BD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другое (расшифровать)</w:t>
            </w:r>
          </w:p>
        </w:tc>
        <w:tc>
          <w:tcPr>
            <w:tcW w:w="560" w:type="pct"/>
          </w:tcPr>
          <w:p w14:paraId="5CEE79F1" w14:textId="77777777" w:rsidR="005F4C3B" w:rsidRPr="00B323BD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729" w:type="pct"/>
            <w:gridSpan w:val="3"/>
          </w:tcPr>
          <w:p w14:paraId="43C90CF9" w14:textId="77777777" w:rsidR="005F4C3B" w:rsidRPr="00B323BD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5F4C3B" w:rsidRPr="00B323BD" w14:paraId="6430F017" w14:textId="77777777" w:rsidTr="005F4C3B">
        <w:trPr>
          <w:trHeight w:hRule="exact" w:val="578"/>
        </w:trPr>
        <w:tc>
          <w:tcPr>
            <w:tcW w:w="2271" w:type="pct"/>
            <w:gridSpan w:val="3"/>
            <w:vMerge w:val="restart"/>
          </w:tcPr>
          <w:p w14:paraId="0B9408A5" w14:textId="77777777" w:rsidR="005F4C3B" w:rsidRPr="00B323BD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14:paraId="491C5006" w14:textId="77777777" w:rsidR="005F4C3B" w:rsidRPr="005F4C3B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5F4C3B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6</w:t>
            </w:r>
          </w:p>
        </w:tc>
        <w:tc>
          <w:tcPr>
            <w:tcW w:w="1907" w:type="pct"/>
          </w:tcPr>
          <w:p w14:paraId="5E36C4DA" w14:textId="77777777" w:rsidR="005F4C3B" w:rsidRPr="005F4C3B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5F4C3B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Краткосрочные обязательства, в т.ч.:</w:t>
            </w:r>
          </w:p>
        </w:tc>
        <w:tc>
          <w:tcPr>
            <w:tcW w:w="527" w:type="pct"/>
          </w:tcPr>
          <w:p w14:paraId="762AD4C1" w14:textId="77777777" w:rsidR="005F4C3B" w:rsidRPr="005F4C3B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5F4C3B" w:rsidRPr="00B323BD" w14:paraId="1E012347" w14:textId="77777777" w:rsidTr="005F4C3B">
        <w:trPr>
          <w:trHeight w:hRule="exact" w:val="429"/>
        </w:trPr>
        <w:tc>
          <w:tcPr>
            <w:tcW w:w="2271" w:type="pct"/>
            <w:gridSpan w:val="3"/>
            <w:vMerge/>
          </w:tcPr>
          <w:p w14:paraId="4477857C" w14:textId="77777777" w:rsidR="005F4C3B" w:rsidRPr="00B323BD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14:paraId="3848CBCD" w14:textId="77777777" w:rsidR="005F4C3B" w:rsidRPr="00B323BD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B323BD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6.1</w:t>
            </w:r>
          </w:p>
        </w:tc>
        <w:tc>
          <w:tcPr>
            <w:tcW w:w="1907" w:type="pct"/>
          </w:tcPr>
          <w:p w14:paraId="5BBF4493" w14:textId="77777777" w:rsidR="005F4C3B" w:rsidRPr="00B323BD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B323BD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полученные кредиты и займы</w:t>
            </w:r>
          </w:p>
        </w:tc>
        <w:tc>
          <w:tcPr>
            <w:tcW w:w="527" w:type="pct"/>
          </w:tcPr>
          <w:p w14:paraId="53B691B8" w14:textId="77777777" w:rsidR="005F4C3B" w:rsidRPr="00B323BD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5F4C3B" w:rsidRPr="00B323BD" w14:paraId="0D4ABFEC" w14:textId="77777777" w:rsidTr="005F4C3B">
        <w:trPr>
          <w:trHeight w:hRule="exact" w:val="421"/>
        </w:trPr>
        <w:tc>
          <w:tcPr>
            <w:tcW w:w="198" w:type="pct"/>
          </w:tcPr>
          <w:p w14:paraId="2CB30FB2" w14:textId="77777777" w:rsidR="003E2F3D" w:rsidRPr="005F4C3B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5F4C3B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2</w:t>
            </w:r>
          </w:p>
        </w:tc>
        <w:tc>
          <w:tcPr>
            <w:tcW w:w="1513" w:type="pct"/>
          </w:tcPr>
          <w:p w14:paraId="6C6DDC47" w14:textId="77777777" w:rsidR="003E2F3D" w:rsidRPr="005F4C3B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5F4C3B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Товары и запасы</w:t>
            </w:r>
            <w:r w:rsidR="005F4C3B" w:rsidRPr="005F4C3B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, в т.ч.:</w:t>
            </w:r>
          </w:p>
        </w:tc>
        <w:tc>
          <w:tcPr>
            <w:tcW w:w="560" w:type="pct"/>
          </w:tcPr>
          <w:p w14:paraId="4DA88DF9" w14:textId="77777777" w:rsidR="003E2F3D" w:rsidRPr="005F4C3B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14:paraId="565B5ECD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B323BD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6.2</w:t>
            </w:r>
          </w:p>
        </w:tc>
        <w:tc>
          <w:tcPr>
            <w:tcW w:w="1907" w:type="pct"/>
          </w:tcPr>
          <w:p w14:paraId="0A50B40B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B323BD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кредиторская задолженность, в т.ч.: </w:t>
            </w:r>
          </w:p>
        </w:tc>
        <w:tc>
          <w:tcPr>
            <w:tcW w:w="527" w:type="pct"/>
          </w:tcPr>
          <w:p w14:paraId="5517CE1B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5F4C3B" w:rsidRPr="00B323BD" w14:paraId="20774CA4" w14:textId="77777777" w:rsidTr="005F4C3B">
        <w:trPr>
          <w:trHeight w:hRule="exact" w:val="426"/>
        </w:trPr>
        <w:tc>
          <w:tcPr>
            <w:tcW w:w="198" w:type="pct"/>
          </w:tcPr>
          <w:p w14:paraId="07B1799C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B323BD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2.1</w:t>
            </w:r>
          </w:p>
        </w:tc>
        <w:tc>
          <w:tcPr>
            <w:tcW w:w="1513" w:type="pct"/>
          </w:tcPr>
          <w:p w14:paraId="3E9303FA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B323BD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товары для перепродажи</w:t>
            </w:r>
          </w:p>
        </w:tc>
        <w:tc>
          <w:tcPr>
            <w:tcW w:w="560" w:type="pct"/>
          </w:tcPr>
          <w:p w14:paraId="290C7167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14:paraId="5D673F41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B323BD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6.2.1</w:t>
            </w:r>
          </w:p>
        </w:tc>
        <w:tc>
          <w:tcPr>
            <w:tcW w:w="1907" w:type="pct"/>
          </w:tcPr>
          <w:p w14:paraId="5CF27B5A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B323BD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перед поставщиками и подрядчиками</w:t>
            </w:r>
          </w:p>
        </w:tc>
        <w:tc>
          <w:tcPr>
            <w:tcW w:w="527" w:type="pct"/>
          </w:tcPr>
          <w:p w14:paraId="5D730442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5F4C3B" w:rsidRPr="00B323BD" w14:paraId="25829506" w14:textId="77777777" w:rsidTr="005F4C3B">
        <w:trPr>
          <w:trHeight w:hRule="exact" w:val="432"/>
        </w:trPr>
        <w:tc>
          <w:tcPr>
            <w:tcW w:w="198" w:type="pct"/>
          </w:tcPr>
          <w:p w14:paraId="1BC4024D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B323BD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2.2</w:t>
            </w:r>
          </w:p>
        </w:tc>
        <w:tc>
          <w:tcPr>
            <w:tcW w:w="1513" w:type="pct"/>
          </w:tcPr>
          <w:p w14:paraId="49990BD4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B323BD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сырье и материалы</w:t>
            </w:r>
          </w:p>
        </w:tc>
        <w:tc>
          <w:tcPr>
            <w:tcW w:w="560" w:type="pct"/>
          </w:tcPr>
          <w:p w14:paraId="0F67A547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14:paraId="163C3F6E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B323BD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6.2.2</w:t>
            </w:r>
          </w:p>
        </w:tc>
        <w:tc>
          <w:tcPr>
            <w:tcW w:w="1907" w:type="pct"/>
          </w:tcPr>
          <w:p w14:paraId="205A2000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B323BD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полученная предоплата</w:t>
            </w:r>
          </w:p>
        </w:tc>
        <w:tc>
          <w:tcPr>
            <w:tcW w:w="527" w:type="pct"/>
          </w:tcPr>
          <w:p w14:paraId="3C8A6CF4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5F4C3B" w:rsidRPr="00B323BD" w14:paraId="618FB79D" w14:textId="77777777" w:rsidTr="005F4C3B">
        <w:trPr>
          <w:trHeight w:hRule="exact" w:val="566"/>
        </w:trPr>
        <w:tc>
          <w:tcPr>
            <w:tcW w:w="198" w:type="pct"/>
          </w:tcPr>
          <w:p w14:paraId="1D9BCC7E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B323BD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2.3</w:t>
            </w:r>
          </w:p>
        </w:tc>
        <w:tc>
          <w:tcPr>
            <w:tcW w:w="1513" w:type="pct"/>
          </w:tcPr>
          <w:p w14:paraId="7D00B1EC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B323BD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готовая продукция и полуфабрикаты</w:t>
            </w:r>
          </w:p>
        </w:tc>
        <w:tc>
          <w:tcPr>
            <w:tcW w:w="560" w:type="pct"/>
          </w:tcPr>
          <w:p w14:paraId="1EB694C3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14:paraId="5D75B137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B323BD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6.3</w:t>
            </w:r>
          </w:p>
        </w:tc>
        <w:tc>
          <w:tcPr>
            <w:tcW w:w="1907" w:type="pct"/>
          </w:tcPr>
          <w:p w14:paraId="071C638D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B323BD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прочие краткосрочные обязательства, в т.ч.: </w:t>
            </w:r>
          </w:p>
        </w:tc>
        <w:tc>
          <w:tcPr>
            <w:tcW w:w="527" w:type="pct"/>
          </w:tcPr>
          <w:p w14:paraId="6723C028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5F4C3B" w:rsidRPr="00B323BD" w14:paraId="4156C4F1" w14:textId="77777777" w:rsidTr="005F4C3B">
        <w:trPr>
          <w:trHeight w:hRule="exact" w:val="419"/>
        </w:trPr>
        <w:tc>
          <w:tcPr>
            <w:tcW w:w="2271" w:type="pct"/>
            <w:gridSpan w:val="3"/>
          </w:tcPr>
          <w:p w14:paraId="6183F041" w14:textId="77777777" w:rsidR="005F4C3B" w:rsidRPr="00B323BD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14:paraId="1DA4CEDF" w14:textId="77777777" w:rsidR="005F4C3B" w:rsidRPr="00B323BD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B323BD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6.3.1</w:t>
            </w:r>
          </w:p>
        </w:tc>
        <w:tc>
          <w:tcPr>
            <w:tcW w:w="1907" w:type="pct"/>
          </w:tcPr>
          <w:p w14:paraId="56A11202" w14:textId="77777777" w:rsidR="005F4C3B" w:rsidRPr="00B323BD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з</w:t>
            </w:r>
            <w:r w:rsidRPr="00B323BD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адолженность по налогам и сборам</w:t>
            </w:r>
          </w:p>
        </w:tc>
        <w:tc>
          <w:tcPr>
            <w:tcW w:w="527" w:type="pct"/>
          </w:tcPr>
          <w:p w14:paraId="7C3CBE20" w14:textId="77777777" w:rsidR="005F4C3B" w:rsidRPr="00B323BD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5F4C3B" w:rsidRPr="00B323BD" w14:paraId="6B5F411F" w14:textId="77777777" w:rsidTr="005F4C3B">
        <w:trPr>
          <w:trHeight w:hRule="exact" w:val="425"/>
        </w:trPr>
        <w:tc>
          <w:tcPr>
            <w:tcW w:w="198" w:type="pct"/>
          </w:tcPr>
          <w:p w14:paraId="38CE1A02" w14:textId="77777777" w:rsidR="003E2F3D" w:rsidRPr="005F4C3B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5F4C3B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3</w:t>
            </w:r>
          </w:p>
        </w:tc>
        <w:tc>
          <w:tcPr>
            <w:tcW w:w="1513" w:type="pct"/>
          </w:tcPr>
          <w:p w14:paraId="55C88B01" w14:textId="77777777" w:rsidR="003E2F3D" w:rsidRPr="005F4C3B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5F4C3B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Прочие активы, в т.ч.:</w:t>
            </w:r>
          </w:p>
        </w:tc>
        <w:tc>
          <w:tcPr>
            <w:tcW w:w="560" w:type="pct"/>
          </w:tcPr>
          <w:p w14:paraId="09897BC2" w14:textId="77777777" w:rsidR="003E2F3D" w:rsidRPr="005F4C3B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14:paraId="7A5D8582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B323BD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6.3.2</w:t>
            </w:r>
          </w:p>
        </w:tc>
        <w:tc>
          <w:tcPr>
            <w:tcW w:w="1907" w:type="pct"/>
          </w:tcPr>
          <w:p w14:paraId="70D7C9BB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B323BD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задолженность перед персоналом</w:t>
            </w:r>
          </w:p>
        </w:tc>
        <w:tc>
          <w:tcPr>
            <w:tcW w:w="527" w:type="pct"/>
          </w:tcPr>
          <w:p w14:paraId="2162EE5E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5F4C3B" w:rsidRPr="00B323BD" w14:paraId="6B68CDCE" w14:textId="77777777" w:rsidTr="005F4C3B">
        <w:trPr>
          <w:trHeight w:hRule="exact" w:val="572"/>
        </w:trPr>
        <w:tc>
          <w:tcPr>
            <w:tcW w:w="198" w:type="pct"/>
          </w:tcPr>
          <w:p w14:paraId="40522C36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B323BD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3.1</w:t>
            </w:r>
          </w:p>
        </w:tc>
        <w:tc>
          <w:tcPr>
            <w:tcW w:w="1513" w:type="pct"/>
          </w:tcPr>
          <w:p w14:paraId="2B76E777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B323BD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покупатели и заказчики</w:t>
            </w:r>
          </w:p>
        </w:tc>
        <w:tc>
          <w:tcPr>
            <w:tcW w:w="560" w:type="pct"/>
          </w:tcPr>
          <w:p w14:paraId="0B9A7D86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14:paraId="40CE477C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B323BD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6.3.3</w:t>
            </w:r>
          </w:p>
        </w:tc>
        <w:tc>
          <w:tcPr>
            <w:tcW w:w="1907" w:type="pct"/>
          </w:tcPr>
          <w:p w14:paraId="449936AA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B323BD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задолженность по арендным платежам</w:t>
            </w:r>
          </w:p>
        </w:tc>
        <w:tc>
          <w:tcPr>
            <w:tcW w:w="527" w:type="pct"/>
          </w:tcPr>
          <w:p w14:paraId="44D2F0B3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5F4C3B" w:rsidRPr="00B323BD" w14:paraId="5BCA4B0E" w14:textId="77777777" w:rsidTr="005F4C3B">
        <w:trPr>
          <w:trHeight w:hRule="exact" w:val="424"/>
        </w:trPr>
        <w:tc>
          <w:tcPr>
            <w:tcW w:w="198" w:type="pct"/>
          </w:tcPr>
          <w:p w14:paraId="2EAC3C51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B323BD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3.2</w:t>
            </w:r>
          </w:p>
        </w:tc>
        <w:tc>
          <w:tcPr>
            <w:tcW w:w="1513" w:type="pct"/>
          </w:tcPr>
          <w:p w14:paraId="2092B93B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B323BD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авансы выданные</w:t>
            </w:r>
          </w:p>
        </w:tc>
        <w:tc>
          <w:tcPr>
            <w:tcW w:w="560" w:type="pct"/>
          </w:tcPr>
          <w:p w14:paraId="37D8E30D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14:paraId="168B42AA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B323BD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6.3.4 </w:t>
            </w:r>
          </w:p>
        </w:tc>
        <w:tc>
          <w:tcPr>
            <w:tcW w:w="1907" w:type="pct"/>
          </w:tcPr>
          <w:p w14:paraId="77893E88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B323BD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другое (расшифровать)</w:t>
            </w:r>
          </w:p>
        </w:tc>
        <w:tc>
          <w:tcPr>
            <w:tcW w:w="527" w:type="pct"/>
          </w:tcPr>
          <w:p w14:paraId="6730F23F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5F4C3B" w:rsidRPr="00B323BD" w14:paraId="1C03A936" w14:textId="77777777" w:rsidTr="005F4C3B">
        <w:trPr>
          <w:trHeight w:hRule="exact" w:val="416"/>
        </w:trPr>
        <w:tc>
          <w:tcPr>
            <w:tcW w:w="198" w:type="pct"/>
          </w:tcPr>
          <w:p w14:paraId="7AAE2EB3" w14:textId="77777777" w:rsidR="005F4C3B" w:rsidRPr="005F4C3B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5F4C3B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4</w:t>
            </w:r>
          </w:p>
        </w:tc>
        <w:tc>
          <w:tcPr>
            <w:tcW w:w="1513" w:type="pct"/>
          </w:tcPr>
          <w:p w14:paraId="07428856" w14:textId="77777777" w:rsidR="005F4C3B" w:rsidRPr="005F4C3B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5F4C3B">
              <w:rPr>
                <w:rFonts w:ascii="Times New Roman" w:eastAsia="Times New Roman" w:hAnsi="Times New Roman" w:cs="Times New Roman"/>
                <w:b/>
                <w:bCs/>
                <w:iCs/>
                <w:sz w:val="25"/>
                <w:szCs w:val="25"/>
              </w:rPr>
              <w:t>Внеоборотные активы, в т.ч.:</w:t>
            </w:r>
          </w:p>
        </w:tc>
        <w:tc>
          <w:tcPr>
            <w:tcW w:w="560" w:type="pct"/>
          </w:tcPr>
          <w:p w14:paraId="1E74EFBC" w14:textId="77777777" w:rsidR="005F4C3B" w:rsidRPr="005F4C3B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2729" w:type="pct"/>
            <w:gridSpan w:val="3"/>
            <w:vMerge w:val="restart"/>
          </w:tcPr>
          <w:p w14:paraId="071DC462" w14:textId="77777777" w:rsidR="005F4C3B" w:rsidRPr="00B323BD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5F4C3B" w:rsidRPr="00B323BD" w14:paraId="23E4C1E2" w14:textId="77777777" w:rsidTr="005F4C3B">
        <w:trPr>
          <w:trHeight w:hRule="exact" w:val="295"/>
        </w:trPr>
        <w:tc>
          <w:tcPr>
            <w:tcW w:w="198" w:type="pct"/>
          </w:tcPr>
          <w:p w14:paraId="537F4CA4" w14:textId="77777777" w:rsidR="005F4C3B" w:rsidRPr="00B323BD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4.1</w:t>
            </w:r>
          </w:p>
        </w:tc>
        <w:tc>
          <w:tcPr>
            <w:tcW w:w="1513" w:type="pct"/>
          </w:tcPr>
          <w:p w14:paraId="55AC091E" w14:textId="77777777" w:rsidR="005F4C3B" w:rsidRPr="00B323BD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B323BD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основные средства:</w:t>
            </w:r>
          </w:p>
        </w:tc>
        <w:tc>
          <w:tcPr>
            <w:tcW w:w="560" w:type="pct"/>
          </w:tcPr>
          <w:p w14:paraId="43E6A00F" w14:textId="77777777" w:rsidR="005F4C3B" w:rsidRPr="00B323BD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729" w:type="pct"/>
            <w:gridSpan w:val="3"/>
            <w:vMerge/>
          </w:tcPr>
          <w:p w14:paraId="01974954" w14:textId="77777777" w:rsidR="005F4C3B" w:rsidRPr="00B323BD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5F4C3B" w:rsidRPr="00B323BD" w14:paraId="0B34C876" w14:textId="77777777" w:rsidTr="005F4C3B">
        <w:trPr>
          <w:trHeight w:hRule="exact" w:val="412"/>
        </w:trPr>
        <w:tc>
          <w:tcPr>
            <w:tcW w:w="198" w:type="pct"/>
          </w:tcPr>
          <w:p w14:paraId="19EEAE95" w14:textId="77777777" w:rsidR="005F4C3B" w:rsidRPr="00B323BD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513" w:type="pct"/>
          </w:tcPr>
          <w:p w14:paraId="74AC40F0" w14:textId="77777777" w:rsidR="005F4C3B" w:rsidRPr="00B323BD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B323BD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(наименование) </w:t>
            </w:r>
          </w:p>
        </w:tc>
        <w:tc>
          <w:tcPr>
            <w:tcW w:w="560" w:type="pct"/>
          </w:tcPr>
          <w:p w14:paraId="0F441F3B" w14:textId="77777777" w:rsidR="005F4C3B" w:rsidRPr="00B323BD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729" w:type="pct"/>
            <w:gridSpan w:val="3"/>
            <w:vMerge/>
          </w:tcPr>
          <w:p w14:paraId="436EC2D2" w14:textId="77777777" w:rsidR="005F4C3B" w:rsidRPr="00B323BD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5F4C3B" w:rsidRPr="00B323BD" w14:paraId="6E9079E4" w14:textId="77777777" w:rsidTr="005F4C3B">
        <w:trPr>
          <w:trHeight w:hRule="exact" w:val="434"/>
        </w:trPr>
        <w:tc>
          <w:tcPr>
            <w:tcW w:w="198" w:type="pct"/>
          </w:tcPr>
          <w:p w14:paraId="02FB0600" w14:textId="77777777" w:rsidR="003E2F3D" w:rsidRPr="00B323BD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4.2</w:t>
            </w:r>
          </w:p>
        </w:tc>
        <w:tc>
          <w:tcPr>
            <w:tcW w:w="1513" w:type="pct"/>
          </w:tcPr>
          <w:p w14:paraId="7321EB24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B323BD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недвижимость</w:t>
            </w:r>
          </w:p>
        </w:tc>
        <w:tc>
          <w:tcPr>
            <w:tcW w:w="560" w:type="pct"/>
          </w:tcPr>
          <w:p w14:paraId="7746A64F" w14:textId="77777777" w:rsidR="003E2F3D" w:rsidRPr="00B323BD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5" w:type="pct"/>
          </w:tcPr>
          <w:p w14:paraId="6C671A8F" w14:textId="77777777" w:rsidR="003E2F3D" w:rsidRPr="005F4C3B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5F4C3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7</w:t>
            </w:r>
          </w:p>
        </w:tc>
        <w:tc>
          <w:tcPr>
            <w:tcW w:w="1907" w:type="pct"/>
          </w:tcPr>
          <w:p w14:paraId="4A72D583" w14:textId="77777777" w:rsidR="003E2F3D" w:rsidRPr="005F4C3B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5F4C3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Собственный капитал</w:t>
            </w:r>
          </w:p>
        </w:tc>
        <w:tc>
          <w:tcPr>
            <w:tcW w:w="527" w:type="pct"/>
          </w:tcPr>
          <w:p w14:paraId="3275DC48" w14:textId="77777777" w:rsidR="003E2F3D" w:rsidRPr="005F4C3B" w:rsidRDefault="003E2F3D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5F4C3B" w:rsidRPr="004C639B" w14:paraId="16B7BEE2" w14:textId="77777777" w:rsidTr="005F4C3B">
        <w:trPr>
          <w:trHeight w:hRule="exact" w:val="298"/>
        </w:trPr>
        <w:tc>
          <w:tcPr>
            <w:tcW w:w="1711" w:type="pct"/>
            <w:gridSpan w:val="2"/>
            <w:tcBorders>
              <w:bottom w:val="single" w:sz="6" w:space="0" w:color="auto"/>
            </w:tcBorders>
          </w:tcPr>
          <w:p w14:paraId="37A10176" w14:textId="77777777" w:rsidR="005F4C3B" w:rsidRPr="004C639B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C639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ВСЕГО</w:t>
            </w:r>
          </w:p>
        </w:tc>
        <w:tc>
          <w:tcPr>
            <w:tcW w:w="560" w:type="pct"/>
            <w:tcBorders>
              <w:bottom w:val="single" w:sz="6" w:space="0" w:color="auto"/>
            </w:tcBorders>
          </w:tcPr>
          <w:p w14:paraId="36C1D96B" w14:textId="77777777" w:rsidR="005F4C3B" w:rsidRPr="004C639B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2202" w:type="pct"/>
            <w:gridSpan w:val="2"/>
            <w:tcBorders>
              <w:bottom w:val="single" w:sz="6" w:space="0" w:color="auto"/>
            </w:tcBorders>
          </w:tcPr>
          <w:p w14:paraId="45BEB7A3" w14:textId="77777777" w:rsidR="005F4C3B" w:rsidRPr="004C639B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C639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ВСЕГО</w:t>
            </w:r>
          </w:p>
        </w:tc>
        <w:tc>
          <w:tcPr>
            <w:tcW w:w="527" w:type="pct"/>
            <w:tcBorders>
              <w:bottom w:val="single" w:sz="6" w:space="0" w:color="auto"/>
            </w:tcBorders>
          </w:tcPr>
          <w:p w14:paraId="4097B2EB" w14:textId="77777777" w:rsidR="005F4C3B" w:rsidRPr="004C639B" w:rsidRDefault="005F4C3B" w:rsidP="005F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</w:tbl>
    <w:p w14:paraId="2222B1F4" w14:textId="77777777" w:rsidR="001E2C18" w:rsidRDefault="001E2C18" w:rsidP="001E2C18">
      <w:pPr>
        <w:keepNext/>
        <w:keepLines/>
        <w:suppressAutoHyphens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E2C18" w:rsidSect="00EA00B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F5A25" w14:textId="77777777" w:rsidR="00FC2497" w:rsidRDefault="00FC2497" w:rsidP="003E2F3D">
      <w:pPr>
        <w:spacing w:after="0" w:line="240" w:lineRule="auto"/>
      </w:pPr>
      <w:r>
        <w:separator/>
      </w:r>
    </w:p>
  </w:endnote>
  <w:endnote w:type="continuationSeparator" w:id="0">
    <w:p w14:paraId="2080E54C" w14:textId="77777777" w:rsidR="00FC2497" w:rsidRDefault="00FC2497" w:rsidP="003E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1F0E4" w14:textId="77777777" w:rsidR="00FC2497" w:rsidRDefault="00FC2497" w:rsidP="003E2F3D">
      <w:pPr>
        <w:spacing w:after="0" w:line="240" w:lineRule="auto"/>
      </w:pPr>
      <w:r>
        <w:separator/>
      </w:r>
    </w:p>
  </w:footnote>
  <w:footnote w:type="continuationSeparator" w:id="0">
    <w:p w14:paraId="6E2FEC17" w14:textId="77777777" w:rsidR="00FC2497" w:rsidRDefault="00FC2497" w:rsidP="003E2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1B4"/>
    <w:multiLevelType w:val="hybridMultilevel"/>
    <w:tmpl w:val="710414BA"/>
    <w:lvl w:ilvl="0" w:tplc="0419000D">
      <w:start w:val="1"/>
      <w:numFmt w:val="bullet"/>
      <w:lvlText w:val=""/>
      <w:lvlJc w:val="left"/>
      <w:pPr>
        <w:ind w:left="14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" w15:restartNumberingAfterBreak="0">
    <w:nsid w:val="07365C07"/>
    <w:multiLevelType w:val="hybridMultilevel"/>
    <w:tmpl w:val="A2946FD8"/>
    <w:lvl w:ilvl="0" w:tplc="E7565D1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406325"/>
    <w:multiLevelType w:val="hybridMultilevel"/>
    <w:tmpl w:val="A1BC125E"/>
    <w:lvl w:ilvl="0" w:tplc="36A6E5B6">
      <w:start w:val="1"/>
      <w:numFmt w:val="decimal"/>
      <w:lvlText w:val="9.%1."/>
      <w:lvlJc w:val="left"/>
      <w:pPr>
        <w:ind w:left="10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23E58"/>
    <w:multiLevelType w:val="hybridMultilevel"/>
    <w:tmpl w:val="DED6416A"/>
    <w:lvl w:ilvl="0" w:tplc="EE586C6C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7A33F2"/>
    <w:multiLevelType w:val="hybridMultilevel"/>
    <w:tmpl w:val="235E5390"/>
    <w:lvl w:ilvl="0" w:tplc="E7565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473A9B"/>
    <w:multiLevelType w:val="hybridMultilevel"/>
    <w:tmpl w:val="3A5644CE"/>
    <w:lvl w:ilvl="0" w:tplc="D0701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7F1A09"/>
    <w:multiLevelType w:val="hybridMultilevel"/>
    <w:tmpl w:val="DD5A7C70"/>
    <w:lvl w:ilvl="0" w:tplc="F2124584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DC61111"/>
    <w:multiLevelType w:val="hybridMultilevel"/>
    <w:tmpl w:val="E0C8F1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30C533D"/>
    <w:multiLevelType w:val="hybridMultilevel"/>
    <w:tmpl w:val="486A7F40"/>
    <w:lvl w:ilvl="0" w:tplc="5E16DF7E">
      <w:start w:val="1"/>
      <w:numFmt w:val="decimal"/>
      <w:lvlText w:val="10.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415A1"/>
    <w:multiLevelType w:val="hybridMultilevel"/>
    <w:tmpl w:val="C7CA1092"/>
    <w:lvl w:ilvl="0" w:tplc="E7565D1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85C279F"/>
    <w:multiLevelType w:val="multilevel"/>
    <w:tmpl w:val="44804F0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1" w15:restartNumberingAfterBreak="0">
    <w:nsid w:val="51BF6492"/>
    <w:multiLevelType w:val="hybridMultilevel"/>
    <w:tmpl w:val="E01653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9F7277C"/>
    <w:multiLevelType w:val="hybridMultilevel"/>
    <w:tmpl w:val="095C720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92A325B"/>
    <w:multiLevelType w:val="multilevel"/>
    <w:tmpl w:val="A21A5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9.1.%3."/>
      <w:lvlJc w:val="left"/>
      <w:pPr>
        <w:ind w:left="788" w:hanging="504"/>
      </w:pPr>
      <w:rPr>
        <w:rFonts w:hint="default"/>
        <w:color w:val="auto"/>
      </w:rPr>
    </w:lvl>
    <w:lvl w:ilvl="3">
      <w:start w:val="1"/>
      <w:numFmt w:val="decimal"/>
      <w:lvlText w:val="6.1.2.%4."/>
      <w:lvlJc w:val="left"/>
      <w:pPr>
        <w:ind w:left="932" w:hanging="648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2027BB6"/>
    <w:multiLevelType w:val="hybridMultilevel"/>
    <w:tmpl w:val="35126D40"/>
    <w:lvl w:ilvl="0" w:tplc="C11E3FE6">
      <w:start w:val="1"/>
      <w:numFmt w:val="decimal"/>
      <w:lvlText w:val="%1)"/>
      <w:lvlJc w:val="left"/>
      <w:pPr>
        <w:ind w:left="1069" w:hanging="360"/>
      </w:pPr>
      <w:rPr>
        <w:color w:val="auto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BB54D7"/>
    <w:multiLevelType w:val="multilevel"/>
    <w:tmpl w:val="2DA6A9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347"/>
        </w:tabs>
        <w:ind w:left="2347" w:hanging="907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4"/>
  </w:num>
  <w:num w:numId="9">
    <w:abstractNumId w:val="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"/>
  </w:num>
  <w:num w:numId="13">
    <w:abstractNumId w:val="6"/>
  </w:num>
  <w:num w:numId="14">
    <w:abstractNumId w:val="0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3D"/>
    <w:rsid w:val="00165293"/>
    <w:rsid w:val="001E2C18"/>
    <w:rsid w:val="00201975"/>
    <w:rsid w:val="003E2F3D"/>
    <w:rsid w:val="00495D9E"/>
    <w:rsid w:val="005602EA"/>
    <w:rsid w:val="005C1FA2"/>
    <w:rsid w:val="005F4C3B"/>
    <w:rsid w:val="00661451"/>
    <w:rsid w:val="00756754"/>
    <w:rsid w:val="00792A5A"/>
    <w:rsid w:val="00871A4B"/>
    <w:rsid w:val="00C44318"/>
    <w:rsid w:val="00CC1AEE"/>
    <w:rsid w:val="00CD366F"/>
    <w:rsid w:val="00D5663C"/>
    <w:rsid w:val="00D77D10"/>
    <w:rsid w:val="00F407BB"/>
    <w:rsid w:val="00FA23D5"/>
    <w:rsid w:val="00FC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0793"/>
  <w15:chartTrackingRefBased/>
  <w15:docId w15:val="{C250C605-10D7-45E3-9F04-A7D1D612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F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3E2F3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rsid w:val="003E2F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3E2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E2F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3E2F3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E2F3D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3E2F3D"/>
    <w:rPr>
      <w:vertAlign w:val="superscript"/>
    </w:rPr>
  </w:style>
  <w:style w:type="paragraph" w:customStyle="1" w:styleId="ConsPlusNormal">
    <w:name w:val="ConsPlusNormal"/>
    <w:rsid w:val="003E2F3D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3E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E2F3D"/>
  </w:style>
  <w:style w:type="paragraph" w:styleId="ab">
    <w:name w:val="footer"/>
    <w:basedOn w:val="a"/>
    <w:link w:val="ac"/>
    <w:uiPriority w:val="99"/>
    <w:semiHidden/>
    <w:unhideWhenUsed/>
    <w:rsid w:val="003E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2F3D"/>
  </w:style>
  <w:style w:type="table" w:customStyle="1" w:styleId="2">
    <w:name w:val="Сетка таблицы2"/>
    <w:basedOn w:val="a1"/>
    <w:next w:val="a5"/>
    <w:uiPriority w:val="59"/>
    <w:rsid w:val="003E2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uiPriority w:val="99"/>
    <w:semiHidden/>
    <w:unhideWhenUsed/>
    <w:rsid w:val="003E2F3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E2F3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E2F3D"/>
    <w:rPr>
      <w:vertAlign w:val="superscript"/>
    </w:rPr>
  </w:style>
  <w:style w:type="paragraph" w:styleId="20">
    <w:name w:val="Body Text 2"/>
    <w:basedOn w:val="a"/>
    <w:link w:val="21"/>
    <w:rsid w:val="003E2F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3E2F3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2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Olga</cp:lastModifiedBy>
  <cp:revision>2</cp:revision>
  <dcterms:created xsi:type="dcterms:W3CDTF">2021-07-02T11:00:00Z</dcterms:created>
  <dcterms:modified xsi:type="dcterms:W3CDTF">2021-07-02T11:00:00Z</dcterms:modified>
</cp:coreProperties>
</file>